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6383" w14:textId="77777777" w:rsidR="008A07D4" w:rsidRDefault="008A07D4" w:rsidP="008A07D4">
      <w:pPr>
        <w:spacing w:line="240" w:lineRule="auto"/>
        <w:jc w:val="center"/>
      </w:pPr>
      <w:r>
        <w:rPr>
          <w:noProof/>
        </w:rPr>
        <mc:AlternateContent>
          <mc:Choice Requires="wps">
            <w:drawing>
              <wp:anchor distT="45720" distB="45720" distL="114300" distR="114300" simplePos="0" relativeHeight="251659264" behindDoc="0" locked="0" layoutInCell="1" allowOverlap="1" wp14:anchorId="092CF7EF" wp14:editId="1D304E23">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0DDAE27C" w14:textId="77777777" w:rsidR="008A07D4" w:rsidRDefault="008A07D4" w:rsidP="008A07D4">
                            <w:r>
                              <w:rPr>
                                <w:noProof/>
                              </w:rPr>
                              <w:drawing>
                                <wp:inline distT="0" distB="0" distL="0" distR="0" wp14:anchorId="307670C7" wp14:editId="4AD14DF8">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CF7EF"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0DDAE27C" w14:textId="77777777" w:rsidR="008A07D4" w:rsidRDefault="008A07D4" w:rsidP="008A07D4">
                      <w:r>
                        <w:rPr>
                          <w:noProof/>
                        </w:rPr>
                        <w:drawing>
                          <wp:inline distT="0" distB="0" distL="0" distR="0" wp14:anchorId="307670C7" wp14:editId="4AD14DF8">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1326509" wp14:editId="655AFFAE">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5AA90E77" w14:textId="77777777" w:rsidR="008A07D4" w:rsidRDefault="008A07D4" w:rsidP="008A07D4">
                            <w:r>
                              <w:rPr>
                                <w:noProof/>
                              </w:rPr>
                              <w:drawing>
                                <wp:inline distT="0" distB="0" distL="0" distR="0" wp14:anchorId="74ED61F0" wp14:editId="51D333B7">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6509" id="Text Box 4" o:spid="_x0000_s1027" type="#_x0000_t202" style="position:absolute;left:0;text-align:left;margin-left:365.5pt;margin-top:4pt;width:9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5AA90E77" w14:textId="77777777" w:rsidR="008A07D4" w:rsidRDefault="008A07D4" w:rsidP="008A07D4">
                      <w:r>
                        <w:rPr>
                          <w:noProof/>
                        </w:rPr>
                        <w:drawing>
                          <wp:inline distT="0" distB="0" distL="0" distR="0" wp14:anchorId="74ED61F0" wp14:editId="51D333B7">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0FA840" wp14:editId="46B68A9F">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2E73D351" w14:textId="77777777" w:rsidR="008A07D4" w:rsidRPr="00E27DC8" w:rsidRDefault="008A07D4" w:rsidP="008A07D4">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FA840" id="_x0000_s1028" type="#_x0000_t202" style="position:absolute;left:0;text-align:left;margin-left:103pt;margin-top:4pt;width:25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2E73D351" w14:textId="77777777" w:rsidR="008A07D4" w:rsidRPr="00E27DC8" w:rsidRDefault="008A07D4" w:rsidP="008A07D4">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Mission:  Partnering with staff</w:t>
      </w:r>
      <w:r>
        <w:t>, students,</w:t>
      </w:r>
      <w:r w:rsidRPr="508927C0">
        <w:t xml:space="preserve"> and </w:t>
      </w:r>
      <w:r>
        <w:t xml:space="preserve">their </w:t>
      </w:r>
      <w:r w:rsidRPr="508927C0">
        <w:t>families to create a safe, healthy</w:t>
      </w:r>
      <w:r>
        <w:t>,</w:t>
      </w:r>
      <w:r w:rsidRPr="508927C0">
        <w:t xml:space="preserve"> and inclusive learning environment t</w:t>
      </w:r>
      <w:r>
        <w:t>hat</w:t>
      </w:r>
      <w:r w:rsidRPr="508927C0">
        <w:t xml:space="preserve"> provide</w:t>
      </w:r>
      <w:r>
        <w:t>s</w:t>
      </w:r>
      <w:r w:rsidRPr="508927C0">
        <w:t xml:space="preserve"> an enjoyable and positive experience</w:t>
      </w:r>
      <w:r>
        <w:t xml:space="preserve"> for the entire school community</w:t>
      </w:r>
      <w:r w:rsidRPr="508927C0">
        <w:t>.</w:t>
      </w:r>
    </w:p>
    <w:p w14:paraId="51475E6C" w14:textId="77777777" w:rsidR="008A07D4" w:rsidRDefault="008A07D4" w:rsidP="008A07D4">
      <w:pPr>
        <w:jc w:val="center"/>
      </w:pPr>
      <w:r w:rsidRPr="508927C0">
        <w:t>Goal</w:t>
      </w:r>
      <w:r>
        <w:t>:</w:t>
      </w:r>
      <w:r w:rsidRPr="508927C0">
        <w:t xml:space="preserve"> Support the mission statement using </w:t>
      </w:r>
      <w:r>
        <w:br/>
      </w:r>
      <w:r w:rsidRPr="508927C0">
        <w:t>effective communication</w:t>
      </w:r>
      <w:r>
        <w:t>,</w:t>
      </w:r>
      <w:r w:rsidRPr="508927C0">
        <w:t xml:space="preserve"> connecting community</w:t>
      </w:r>
      <w:r>
        <w:t>,</w:t>
      </w:r>
      <w:r w:rsidRPr="508927C0">
        <w:t xml:space="preserve"> financial support &amp; fiscal responsibility.</w:t>
      </w:r>
    </w:p>
    <w:p w14:paraId="39FE3A2A" w14:textId="39E1BD95" w:rsidR="008A07D4" w:rsidRDefault="008A07D4" w:rsidP="008A07D4">
      <w:pPr>
        <w:jc w:val="center"/>
        <w:rPr>
          <w:b/>
          <w:bCs/>
          <w:sz w:val="28"/>
          <w:szCs w:val="28"/>
        </w:rPr>
      </w:pPr>
      <w:r w:rsidRPr="00631827">
        <w:rPr>
          <w:b/>
          <w:bCs/>
          <w:sz w:val="28"/>
          <w:szCs w:val="28"/>
        </w:rPr>
        <w:t xml:space="preserve">Board </w:t>
      </w:r>
      <w:r>
        <w:rPr>
          <w:b/>
          <w:bCs/>
          <w:sz w:val="28"/>
          <w:szCs w:val="28"/>
        </w:rPr>
        <w:t xml:space="preserve">of Directors </w:t>
      </w:r>
      <w:r w:rsidRPr="00631827">
        <w:rPr>
          <w:b/>
          <w:bCs/>
          <w:sz w:val="28"/>
          <w:szCs w:val="28"/>
        </w:rPr>
        <w:t>Meeting</w:t>
      </w:r>
      <w:r w:rsidR="002F3452">
        <w:rPr>
          <w:b/>
          <w:bCs/>
          <w:sz w:val="28"/>
          <w:szCs w:val="28"/>
        </w:rPr>
        <w:t xml:space="preserve"> MINUTES</w:t>
      </w:r>
      <w:r w:rsidR="00E654E2">
        <w:rPr>
          <w:b/>
          <w:bCs/>
          <w:sz w:val="28"/>
          <w:szCs w:val="28"/>
        </w:rPr>
        <w:t xml:space="preserve"> </w:t>
      </w:r>
      <w:r>
        <w:rPr>
          <w:b/>
          <w:bCs/>
          <w:sz w:val="28"/>
          <w:szCs w:val="28"/>
        </w:rPr>
        <w:t>February 4</w:t>
      </w:r>
      <w:r w:rsidRPr="00631827">
        <w:rPr>
          <w:b/>
          <w:bCs/>
          <w:sz w:val="28"/>
          <w:szCs w:val="28"/>
        </w:rPr>
        <w:t>, 202</w:t>
      </w:r>
      <w:r>
        <w:rPr>
          <w:b/>
          <w:bCs/>
          <w:sz w:val="28"/>
          <w:szCs w:val="28"/>
        </w:rPr>
        <w:t>1</w:t>
      </w:r>
    </w:p>
    <w:p w14:paraId="718AF893" w14:textId="2208F114" w:rsidR="002F3452" w:rsidRPr="00E654E2" w:rsidRDefault="002F3452" w:rsidP="00D95C57">
      <w:pPr>
        <w:jc w:val="both"/>
        <w:rPr>
          <w:b/>
          <w:bCs/>
        </w:rPr>
      </w:pPr>
      <w:r w:rsidRPr="00E654E2">
        <w:rPr>
          <w:b/>
          <w:bCs/>
        </w:rPr>
        <w:t>Sharon Mason, Leta Hamilton, Ryika Hooshangi, Sue Gabica, Molly Hylen, Sarah Jensen, Ashley</w:t>
      </w:r>
      <w:r w:rsidR="00E90DE8" w:rsidRPr="00E654E2">
        <w:rPr>
          <w:b/>
          <w:bCs/>
        </w:rPr>
        <w:t xml:space="preserve"> Arrington, Sandy Klein, Suzi Khendry, Antoinette Haynes, Trista Lofti, Charles Jamieson, Daniella</w:t>
      </w:r>
      <w:r w:rsidR="006524B7">
        <w:rPr>
          <w:b/>
          <w:bCs/>
        </w:rPr>
        <w:t xml:space="preserve"> Toledo</w:t>
      </w:r>
      <w:r w:rsidR="00E90DE8" w:rsidRPr="00E654E2">
        <w:rPr>
          <w:b/>
          <w:bCs/>
        </w:rPr>
        <w:t>, Heather Gibbons, Abi Nubla King, Cassy Patterson, Sharon Wu, Liz Moore, Catherine Tian, Niko Olsen</w:t>
      </w:r>
    </w:p>
    <w:p w14:paraId="690A2A6F" w14:textId="0329E8B9" w:rsidR="008A07D4" w:rsidRPr="005B70DA" w:rsidRDefault="008A07D4" w:rsidP="008A07D4">
      <w:pPr>
        <w:pStyle w:val="ListParagraph"/>
        <w:numPr>
          <w:ilvl w:val="0"/>
          <w:numId w:val="5"/>
        </w:numPr>
        <w:spacing w:line="360" w:lineRule="auto"/>
        <w:rPr>
          <w:b/>
          <w:bCs/>
        </w:rPr>
      </w:pPr>
      <w:r w:rsidRPr="005B70DA">
        <w:rPr>
          <w:b/>
          <w:bCs/>
        </w:rPr>
        <w:t>Call to Order</w:t>
      </w:r>
      <w:r w:rsidR="002F3452" w:rsidRPr="005B70DA">
        <w:rPr>
          <w:b/>
          <w:bCs/>
        </w:rPr>
        <w:t xml:space="preserve"> </w:t>
      </w:r>
      <w:r w:rsidR="00E90DE8" w:rsidRPr="005B70DA">
        <w:rPr>
          <w:b/>
          <w:bCs/>
        </w:rPr>
        <w:t>– 7:30pm</w:t>
      </w:r>
    </w:p>
    <w:p w14:paraId="460AC19C" w14:textId="07D4028C" w:rsidR="008A07D4" w:rsidRPr="005B70DA" w:rsidRDefault="00E654E2" w:rsidP="008A07D4">
      <w:pPr>
        <w:pStyle w:val="ListParagraph"/>
        <w:numPr>
          <w:ilvl w:val="0"/>
          <w:numId w:val="5"/>
        </w:numPr>
        <w:spacing w:line="360" w:lineRule="auto"/>
        <w:rPr>
          <w:b/>
          <w:bCs/>
        </w:rPr>
      </w:pPr>
      <w:r w:rsidRPr="005B70DA">
        <w:rPr>
          <w:b/>
          <w:bCs/>
        </w:rPr>
        <w:t xml:space="preserve">January </w:t>
      </w:r>
      <w:r w:rsidR="00E90DE8" w:rsidRPr="005B70DA">
        <w:rPr>
          <w:b/>
          <w:bCs/>
        </w:rPr>
        <w:t>Minutes moved into record</w:t>
      </w:r>
    </w:p>
    <w:p w14:paraId="25B25CFC" w14:textId="6E43DD0B" w:rsidR="008A07D4" w:rsidRPr="005B70DA" w:rsidRDefault="00E654E2" w:rsidP="008A07D4">
      <w:pPr>
        <w:pStyle w:val="ListParagraph"/>
        <w:numPr>
          <w:ilvl w:val="0"/>
          <w:numId w:val="5"/>
        </w:numPr>
        <w:spacing w:line="360" w:lineRule="auto"/>
        <w:rPr>
          <w:b/>
          <w:bCs/>
        </w:rPr>
      </w:pPr>
      <w:r w:rsidRPr="005B70DA">
        <w:rPr>
          <w:b/>
          <w:bCs/>
        </w:rPr>
        <w:t>President</w:t>
      </w:r>
      <w:r w:rsidRPr="005B70DA">
        <w:rPr>
          <w:b/>
          <w:bCs/>
        </w:rPr>
        <w:t xml:space="preserve"> </w:t>
      </w:r>
      <w:r w:rsidR="008A07D4" w:rsidRPr="005B70DA">
        <w:rPr>
          <w:b/>
          <w:bCs/>
        </w:rPr>
        <w:t>Report</w:t>
      </w:r>
      <w:r w:rsidRPr="005B70DA">
        <w:rPr>
          <w:b/>
          <w:bCs/>
        </w:rPr>
        <w:t>:</w:t>
      </w:r>
    </w:p>
    <w:p w14:paraId="1CC327F7" w14:textId="01A6EC09" w:rsidR="008A07D4" w:rsidRPr="00D277BC" w:rsidRDefault="008A07D4" w:rsidP="00E654E2">
      <w:pPr>
        <w:pStyle w:val="ListParagraph"/>
        <w:numPr>
          <w:ilvl w:val="0"/>
          <w:numId w:val="1"/>
        </w:numPr>
        <w:ind w:left="1080"/>
        <w:jc w:val="both"/>
        <w:rPr>
          <w:b/>
          <w:bCs/>
          <w:sz w:val="24"/>
          <w:szCs w:val="24"/>
        </w:rPr>
      </w:pPr>
      <w:r w:rsidRPr="00E654E2">
        <w:rPr>
          <w:sz w:val="24"/>
          <w:szCs w:val="24"/>
          <w:u w:val="single"/>
        </w:rPr>
        <w:t>Word on the street</w:t>
      </w:r>
      <w:r w:rsidRPr="008A07D4">
        <w:rPr>
          <w:sz w:val="24"/>
          <w:szCs w:val="24"/>
        </w:rPr>
        <w:t xml:space="preserve"> </w:t>
      </w:r>
      <w:r w:rsidR="00E90DE8">
        <w:rPr>
          <w:sz w:val="24"/>
          <w:szCs w:val="24"/>
        </w:rPr>
        <w:t xml:space="preserve">– Rumors are circulating about which teachers are coming back to the school &amp; which ones are not. Monday at 4pm Kindergarten &amp; First Grade families will receive news about who their teacher is. </w:t>
      </w:r>
      <w:r w:rsidR="001502C3">
        <w:rPr>
          <w:sz w:val="24"/>
          <w:szCs w:val="24"/>
        </w:rPr>
        <w:t xml:space="preserve">Negotiations are taking place with 2-5 teachers. The goal is to get grades 2-5 back in March. </w:t>
      </w:r>
    </w:p>
    <w:p w14:paraId="1BD6A844" w14:textId="7D8292C6" w:rsidR="00D277BC" w:rsidRPr="00056B91" w:rsidRDefault="00D277BC" w:rsidP="00E654E2">
      <w:pPr>
        <w:pStyle w:val="ListParagraph"/>
        <w:numPr>
          <w:ilvl w:val="0"/>
          <w:numId w:val="1"/>
        </w:numPr>
        <w:ind w:left="1080"/>
        <w:jc w:val="both"/>
        <w:rPr>
          <w:b/>
          <w:bCs/>
          <w:sz w:val="24"/>
          <w:szCs w:val="24"/>
        </w:rPr>
      </w:pPr>
      <w:r w:rsidRPr="00E654E2">
        <w:rPr>
          <w:sz w:val="24"/>
          <w:szCs w:val="24"/>
          <w:u w:val="single"/>
        </w:rPr>
        <w:t>Yearbook</w:t>
      </w:r>
      <w:r w:rsidR="001502C3" w:rsidRPr="00E654E2">
        <w:rPr>
          <w:sz w:val="24"/>
          <w:szCs w:val="24"/>
          <w:u w:val="single"/>
        </w:rPr>
        <w:t xml:space="preserve"> </w:t>
      </w:r>
      <w:r w:rsidR="001502C3">
        <w:rPr>
          <w:sz w:val="24"/>
          <w:szCs w:val="24"/>
        </w:rPr>
        <w:t xml:space="preserve">– previous yearbook volunteer decided it was going to be too much work, so she has dropped out. Ryika &amp; Abi are hoping that a new volunteer or two will step forward. </w:t>
      </w:r>
      <w:r w:rsidR="005B70DA">
        <w:rPr>
          <w:sz w:val="24"/>
          <w:szCs w:val="24"/>
        </w:rPr>
        <w:t xml:space="preserve">Ashwini is also helping to look for a new volunteer. </w:t>
      </w:r>
    </w:p>
    <w:p w14:paraId="1D18D6DD" w14:textId="2B616321" w:rsidR="00056B91" w:rsidRPr="008A07D4" w:rsidRDefault="00930211" w:rsidP="00E654E2">
      <w:pPr>
        <w:pStyle w:val="ListParagraph"/>
        <w:numPr>
          <w:ilvl w:val="0"/>
          <w:numId w:val="1"/>
        </w:numPr>
        <w:ind w:left="1080"/>
        <w:jc w:val="both"/>
        <w:rPr>
          <w:b/>
          <w:bCs/>
          <w:sz w:val="24"/>
          <w:szCs w:val="24"/>
        </w:rPr>
      </w:pPr>
      <w:r w:rsidRPr="00E654E2">
        <w:rPr>
          <w:sz w:val="24"/>
          <w:szCs w:val="24"/>
          <w:u w:val="single"/>
        </w:rPr>
        <w:t>Blackwell</w:t>
      </w:r>
      <w:r w:rsidR="00056B91" w:rsidRPr="00E654E2">
        <w:rPr>
          <w:sz w:val="24"/>
          <w:szCs w:val="24"/>
          <w:u w:val="single"/>
        </w:rPr>
        <w:t xml:space="preserve"> event</w:t>
      </w:r>
      <w:r w:rsidRPr="00E654E2">
        <w:rPr>
          <w:sz w:val="24"/>
          <w:szCs w:val="24"/>
          <w:u w:val="single"/>
        </w:rPr>
        <w:t xml:space="preserve"> </w:t>
      </w:r>
      <w:r w:rsidR="00056B91" w:rsidRPr="00E654E2">
        <w:rPr>
          <w:sz w:val="24"/>
          <w:szCs w:val="24"/>
          <w:u w:val="single"/>
        </w:rPr>
        <w:t>2/18</w:t>
      </w:r>
      <w:r w:rsidRPr="00E654E2">
        <w:rPr>
          <w:sz w:val="24"/>
          <w:szCs w:val="24"/>
          <w:u w:val="single"/>
        </w:rPr>
        <w:t>?</w:t>
      </w:r>
      <w:r w:rsidR="00056B91">
        <w:rPr>
          <w:sz w:val="24"/>
          <w:szCs w:val="24"/>
        </w:rPr>
        <w:t xml:space="preserve"> </w:t>
      </w:r>
      <w:r w:rsidR="001502C3">
        <w:rPr>
          <w:sz w:val="24"/>
          <w:szCs w:val="24"/>
        </w:rPr>
        <w:t>– Blackwell PTSA reached out &amp; asked if we want to do an event with them. Birds + Bees + Kids is doing an event for Blackwell Elementary on Feb 18. They asked if we wanted to piggyback off their event. It would require Mead to pay $650. Board voted</w:t>
      </w:r>
      <w:r w:rsidR="00D95C57">
        <w:rPr>
          <w:sz w:val="24"/>
          <w:szCs w:val="24"/>
        </w:rPr>
        <w:t xml:space="preserve"> &amp;</w:t>
      </w:r>
      <w:r w:rsidR="001502C3">
        <w:rPr>
          <w:sz w:val="24"/>
          <w:szCs w:val="24"/>
        </w:rPr>
        <w:t xml:space="preserve"> majority approved</w:t>
      </w:r>
      <w:r w:rsidR="00D95C57">
        <w:rPr>
          <w:sz w:val="24"/>
          <w:szCs w:val="24"/>
        </w:rPr>
        <w:t>/were in favor of partnering with Blackwell for this event</w:t>
      </w:r>
      <w:r w:rsidR="001502C3">
        <w:rPr>
          <w:sz w:val="24"/>
          <w:szCs w:val="24"/>
        </w:rPr>
        <w:t xml:space="preserve">. </w:t>
      </w:r>
      <w:r w:rsidR="00D95C57">
        <w:rPr>
          <w:sz w:val="24"/>
          <w:szCs w:val="24"/>
        </w:rPr>
        <w:t xml:space="preserve">Ashley Arrington motioned to move $650 from savings to the Parent Education line item. Cassy Patterson seconded. Motion passed. </w:t>
      </w:r>
    </w:p>
    <w:p w14:paraId="3551CF51" w14:textId="77777777" w:rsidR="008A07D4" w:rsidRPr="00E654E2" w:rsidRDefault="008A07D4" w:rsidP="008A07D4">
      <w:pPr>
        <w:pStyle w:val="ListParagraph"/>
        <w:numPr>
          <w:ilvl w:val="0"/>
          <w:numId w:val="1"/>
        </w:numPr>
        <w:ind w:left="1080"/>
        <w:rPr>
          <w:b/>
          <w:bCs/>
          <w:sz w:val="24"/>
          <w:szCs w:val="24"/>
          <w:u w:val="single"/>
        </w:rPr>
      </w:pPr>
      <w:r w:rsidRPr="00E654E2">
        <w:rPr>
          <w:sz w:val="24"/>
          <w:szCs w:val="24"/>
          <w:u w:val="single"/>
        </w:rPr>
        <w:t xml:space="preserve">Community building events </w:t>
      </w:r>
    </w:p>
    <w:p w14:paraId="1E8B178A" w14:textId="511D05CD" w:rsidR="008A07D4" w:rsidRPr="004865D6" w:rsidRDefault="008A07D4" w:rsidP="008A07D4">
      <w:pPr>
        <w:pStyle w:val="ListParagraph"/>
        <w:numPr>
          <w:ilvl w:val="1"/>
          <w:numId w:val="1"/>
        </w:numPr>
        <w:ind w:left="1800"/>
        <w:rPr>
          <w:b/>
          <w:bCs/>
          <w:sz w:val="24"/>
          <w:szCs w:val="24"/>
        </w:rPr>
      </w:pPr>
      <w:r>
        <w:rPr>
          <w:sz w:val="24"/>
          <w:szCs w:val="24"/>
        </w:rPr>
        <w:t xml:space="preserve">“How to…” series </w:t>
      </w:r>
      <w:r w:rsidR="00D95C57">
        <w:rPr>
          <w:sz w:val="24"/>
          <w:szCs w:val="24"/>
        </w:rPr>
        <w:t>February 26</w:t>
      </w:r>
      <w:r w:rsidR="00D95C57" w:rsidRPr="00D95C57">
        <w:rPr>
          <w:sz w:val="24"/>
          <w:szCs w:val="24"/>
          <w:vertAlign w:val="superscript"/>
        </w:rPr>
        <w:t>th</w:t>
      </w:r>
      <w:r w:rsidR="00D95C57">
        <w:rPr>
          <w:sz w:val="24"/>
          <w:szCs w:val="24"/>
        </w:rPr>
        <w:t xml:space="preserve"> is next How To…</w:t>
      </w:r>
    </w:p>
    <w:p w14:paraId="5912DD0D" w14:textId="08666FA3" w:rsidR="008A07D4" w:rsidRPr="00CE2BC0" w:rsidRDefault="008A07D4" w:rsidP="008A07D4">
      <w:pPr>
        <w:pStyle w:val="ListParagraph"/>
        <w:numPr>
          <w:ilvl w:val="1"/>
          <w:numId w:val="1"/>
        </w:numPr>
        <w:ind w:left="1800"/>
        <w:rPr>
          <w:b/>
          <w:bCs/>
          <w:sz w:val="24"/>
          <w:szCs w:val="24"/>
        </w:rPr>
      </w:pPr>
      <w:r>
        <w:rPr>
          <w:sz w:val="24"/>
          <w:szCs w:val="24"/>
        </w:rPr>
        <w:t>International Night</w:t>
      </w:r>
      <w:r w:rsidR="00D277BC">
        <w:rPr>
          <w:sz w:val="24"/>
          <w:szCs w:val="24"/>
        </w:rPr>
        <w:t xml:space="preserve">—date change </w:t>
      </w:r>
      <w:r w:rsidR="00D95C57">
        <w:rPr>
          <w:sz w:val="24"/>
          <w:szCs w:val="24"/>
        </w:rPr>
        <w:t>to March 5</w:t>
      </w:r>
      <w:r w:rsidR="00D95C57" w:rsidRPr="00D95C57">
        <w:rPr>
          <w:sz w:val="24"/>
          <w:szCs w:val="24"/>
          <w:vertAlign w:val="superscript"/>
        </w:rPr>
        <w:t>th</w:t>
      </w:r>
      <w:r w:rsidR="00D95C57">
        <w:rPr>
          <w:sz w:val="24"/>
          <w:szCs w:val="24"/>
        </w:rPr>
        <w:t xml:space="preserve">. Fridays seem to be better for virtual events. </w:t>
      </w:r>
    </w:p>
    <w:p w14:paraId="4329DD86" w14:textId="6D1F0CED" w:rsidR="00D277BC" w:rsidRPr="00D277BC" w:rsidRDefault="008A07D4" w:rsidP="00D277BC">
      <w:pPr>
        <w:pStyle w:val="ListParagraph"/>
        <w:numPr>
          <w:ilvl w:val="1"/>
          <w:numId w:val="1"/>
        </w:numPr>
        <w:ind w:left="1800"/>
        <w:rPr>
          <w:b/>
          <w:bCs/>
          <w:sz w:val="24"/>
          <w:szCs w:val="24"/>
        </w:rPr>
      </w:pPr>
      <w:r>
        <w:rPr>
          <w:sz w:val="24"/>
          <w:szCs w:val="24"/>
        </w:rPr>
        <w:t>Bingo Night success</w:t>
      </w:r>
      <w:r w:rsidR="00D95C57">
        <w:rPr>
          <w:sz w:val="24"/>
          <w:szCs w:val="24"/>
        </w:rPr>
        <w:t xml:space="preserve"> – Shout out to Abi Nubla King for hosting Bingo Night. Thank you, Abi. The event was fun for all participants. </w:t>
      </w:r>
    </w:p>
    <w:p w14:paraId="59364BEA" w14:textId="14AFA182" w:rsidR="008A07D4" w:rsidRPr="008F0E90" w:rsidRDefault="008A07D4" w:rsidP="00DC20C4">
      <w:pPr>
        <w:ind w:left="360"/>
        <w:rPr>
          <w:b/>
          <w:bCs/>
          <w:sz w:val="24"/>
          <w:szCs w:val="24"/>
        </w:rPr>
      </w:pPr>
      <w:r w:rsidRPr="00631827">
        <w:rPr>
          <w:b/>
          <w:bCs/>
          <w:sz w:val="24"/>
          <w:szCs w:val="24"/>
        </w:rPr>
        <w:t xml:space="preserve">Secretary: </w:t>
      </w:r>
      <w:r w:rsidR="00E654E2">
        <w:rPr>
          <w:b/>
          <w:bCs/>
          <w:sz w:val="24"/>
          <w:szCs w:val="24"/>
        </w:rPr>
        <w:t xml:space="preserve"> </w:t>
      </w:r>
      <w:r>
        <w:rPr>
          <w:sz w:val="24"/>
          <w:szCs w:val="24"/>
        </w:rPr>
        <w:t xml:space="preserve">Nominating Committee </w:t>
      </w:r>
      <w:r w:rsidR="005A37AC">
        <w:rPr>
          <w:sz w:val="24"/>
          <w:szCs w:val="24"/>
        </w:rPr>
        <w:t xml:space="preserve">is working </w:t>
      </w:r>
      <w:r w:rsidR="005B70DA">
        <w:rPr>
          <w:sz w:val="24"/>
          <w:szCs w:val="24"/>
        </w:rPr>
        <w:t>to codify</w:t>
      </w:r>
      <w:r w:rsidR="005A37AC">
        <w:rPr>
          <w:sz w:val="24"/>
          <w:szCs w:val="24"/>
        </w:rPr>
        <w:t xml:space="preserve"> the slate for 2021-2022 school year.  </w:t>
      </w:r>
    </w:p>
    <w:p w14:paraId="130B365D" w14:textId="3CF4A771" w:rsidR="008A07D4" w:rsidRDefault="008A07D4" w:rsidP="008A07D4">
      <w:pPr>
        <w:ind w:left="360"/>
        <w:rPr>
          <w:b/>
          <w:bCs/>
          <w:sz w:val="24"/>
          <w:szCs w:val="24"/>
        </w:rPr>
      </w:pPr>
      <w:r w:rsidRPr="00631827">
        <w:rPr>
          <w:b/>
          <w:bCs/>
          <w:sz w:val="24"/>
          <w:szCs w:val="24"/>
        </w:rPr>
        <w:lastRenderedPageBreak/>
        <w:t xml:space="preserve">Treasurer: </w:t>
      </w:r>
    </w:p>
    <w:p w14:paraId="6D53B0FE" w14:textId="73D2542B" w:rsidR="008A07D4" w:rsidRPr="00D95C57" w:rsidRDefault="008A07D4" w:rsidP="00E654E2">
      <w:pPr>
        <w:pStyle w:val="ListParagraph"/>
        <w:numPr>
          <w:ilvl w:val="0"/>
          <w:numId w:val="2"/>
        </w:numPr>
        <w:ind w:left="1080"/>
        <w:jc w:val="both"/>
        <w:rPr>
          <w:b/>
          <w:bCs/>
          <w:sz w:val="24"/>
          <w:szCs w:val="24"/>
        </w:rPr>
      </w:pPr>
      <w:r>
        <w:rPr>
          <w:sz w:val="24"/>
          <w:szCs w:val="24"/>
        </w:rPr>
        <w:t>Treasurer’s Report</w:t>
      </w:r>
      <w:r w:rsidR="005A37AC">
        <w:rPr>
          <w:sz w:val="24"/>
          <w:szCs w:val="24"/>
        </w:rPr>
        <w:t xml:space="preserve"> – Mid Year Audit taking place now. Ending Balance $102,134.85</w:t>
      </w:r>
    </w:p>
    <w:p w14:paraId="391D234B" w14:textId="1BA5BCB5" w:rsidR="00D95C57" w:rsidRPr="005B70DA" w:rsidRDefault="00D95C57" w:rsidP="00E654E2">
      <w:pPr>
        <w:pStyle w:val="ListParagraph"/>
        <w:numPr>
          <w:ilvl w:val="0"/>
          <w:numId w:val="2"/>
        </w:numPr>
        <w:ind w:left="1080"/>
        <w:jc w:val="both"/>
        <w:rPr>
          <w:b/>
          <w:bCs/>
          <w:sz w:val="24"/>
          <w:szCs w:val="24"/>
        </w:rPr>
      </w:pPr>
      <w:r>
        <w:rPr>
          <w:sz w:val="24"/>
          <w:szCs w:val="24"/>
        </w:rPr>
        <w:t xml:space="preserve">Grant request for items to support socially distant recess. The recess supervising team acknowledges that recess will look very different during COVID-19. The team is asking for cones &amp; other items that will help make recess fun while also making it clear where they can play. </w:t>
      </w:r>
      <w:r w:rsidR="005A37AC">
        <w:rPr>
          <w:sz w:val="24"/>
          <w:szCs w:val="24"/>
        </w:rPr>
        <w:t>Grant was approved by the board</w:t>
      </w:r>
      <w:r w:rsidR="005B70DA">
        <w:rPr>
          <w:sz w:val="24"/>
          <w:szCs w:val="24"/>
        </w:rPr>
        <w:t xml:space="preserve"> for </w:t>
      </w:r>
      <w:r w:rsidR="005A37AC">
        <w:rPr>
          <w:sz w:val="24"/>
          <w:szCs w:val="24"/>
        </w:rPr>
        <w:t xml:space="preserve">$1750. </w:t>
      </w:r>
    </w:p>
    <w:p w14:paraId="79DF69E2" w14:textId="12859959" w:rsidR="005B70DA" w:rsidRPr="008A07D4" w:rsidRDefault="005B70DA" w:rsidP="00E654E2">
      <w:pPr>
        <w:pStyle w:val="ListParagraph"/>
        <w:numPr>
          <w:ilvl w:val="0"/>
          <w:numId w:val="2"/>
        </w:numPr>
        <w:ind w:left="1080"/>
        <w:jc w:val="both"/>
        <w:rPr>
          <w:b/>
          <w:bCs/>
          <w:sz w:val="24"/>
          <w:szCs w:val="24"/>
        </w:rPr>
      </w:pPr>
      <w:r>
        <w:rPr>
          <w:sz w:val="24"/>
          <w:szCs w:val="24"/>
        </w:rPr>
        <w:t xml:space="preserve">3 New Teachers hired for K-1 return to in person learning. They are brand new teachers, which means they will qualify for $500 stipend for classroom supplies. </w:t>
      </w:r>
    </w:p>
    <w:p w14:paraId="3EB9E6B3" w14:textId="77777777" w:rsidR="008A07D4" w:rsidRPr="00BA3FD0" w:rsidRDefault="008A07D4" w:rsidP="008A07D4">
      <w:pPr>
        <w:pStyle w:val="ListParagraph"/>
        <w:ind w:left="360"/>
        <w:rPr>
          <w:rFonts w:cstheme="minorHAnsi"/>
          <w:b/>
          <w:bCs/>
          <w:sz w:val="24"/>
          <w:szCs w:val="24"/>
        </w:rPr>
      </w:pPr>
    </w:p>
    <w:p w14:paraId="7CD4468D" w14:textId="77777777" w:rsidR="008A07D4" w:rsidRPr="00BA3FD0" w:rsidRDefault="008A07D4" w:rsidP="008A07D4">
      <w:pPr>
        <w:pStyle w:val="ListParagraph"/>
        <w:numPr>
          <w:ilvl w:val="0"/>
          <w:numId w:val="5"/>
        </w:numPr>
        <w:rPr>
          <w:rFonts w:cstheme="minorHAnsi"/>
          <w:b/>
          <w:bCs/>
          <w:sz w:val="24"/>
          <w:szCs w:val="24"/>
        </w:rPr>
      </w:pPr>
      <w:r w:rsidRPr="00BA3FD0">
        <w:rPr>
          <w:rFonts w:cstheme="minorHAnsi"/>
          <w:b/>
          <w:bCs/>
          <w:sz w:val="24"/>
          <w:szCs w:val="24"/>
        </w:rPr>
        <w:t>Committee Reports</w:t>
      </w:r>
    </w:p>
    <w:p w14:paraId="76A39424" w14:textId="2E837293" w:rsidR="008A07D4" w:rsidRDefault="008A07D4" w:rsidP="00E654E2">
      <w:pPr>
        <w:ind w:left="360"/>
        <w:jc w:val="both"/>
        <w:rPr>
          <w:rFonts w:cstheme="minorHAnsi"/>
          <w:sz w:val="24"/>
          <w:szCs w:val="24"/>
        </w:rPr>
      </w:pPr>
      <w:r w:rsidRPr="00BA3FD0">
        <w:rPr>
          <w:rFonts w:cstheme="minorHAnsi"/>
          <w:b/>
          <w:bCs/>
          <w:sz w:val="24"/>
          <w:szCs w:val="24"/>
        </w:rPr>
        <w:t xml:space="preserve">FACE: </w:t>
      </w:r>
      <w:r w:rsidR="005A37AC">
        <w:rPr>
          <w:rFonts w:cstheme="minorHAnsi"/>
          <w:sz w:val="24"/>
          <w:szCs w:val="24"/>
        </w:rPr>
        <w:t xml:space="preserve">Liz </w:t>
      </w:r>
      <w:r w:rsidR="00DC20C4">
        <w:rPr>
          <w:rFonts w:cstheme="minorHAnsi"/>
          <w:sz w:val="24"/>
          <w:szCs w:val="24"/>
        </w:rPr>
        <w:t xml:space="preserve">Moore </w:t>
      </w:r>
      <w:r w:rsidR="005A37AC">
        <w:rPr>
          <w:rFonts w:cstheme="minorHAnsi"/>
          <w:sz w:val="24"/>
          <w:szCs w:val="24"/>
        </w:rPr>
        <w:t xml:space="preserve">suggested asking Mead students to do FlipGrids for International Night. We asked Sandy Klein if there was something we could do for incoming kindergarten or first grade students to welcome them to Mead on Feb 18. </w:t>
      </w:r>
      <w:r w:rsidR="00DC20C4">
        <w:rPr>
          <w:rFonts w:cstheme="minorHAnsi"/>
          <w:sz w:val="24"/>
          <w:szCs w:val="24"/>
        </w:rPr>
        <w:t xml:space="preserve">PTSA board agreed to pay a company to put up welcome signage outside the school. </w:t>
      </w:r>
    </w:p>
    <w:p w14:paraId="0EC3ACC3" w14:textId="146CB7ED" w:rsidR="00DC20C4" w:rsidRPr="00BA3FD0" w:rsidRDefault="008A07D4" w:rsidP="00DC20C4">
      <w:pPr>
        <w:ind w:left="360"/>
        <w:rPr>
          <w:rFonts w:cstheme="minorHAnsi"/>
          <w:b/>
          <w:bCs/>
          <w:sz w:val="24"/>
          <w:szCs w:val="24"/>
        </w:rPr>
      </w:pPr>
      <w:r w:rsidRPr="00BA3FD0">
        <w:rPr>
          <w:rFonts w:cstheme="minorHAnsi"/>
          <w:b/>
          <w:bCs/>
          <w:sz w:val="24"/>
          <w:szCs w:val="24"/>
        </w:rPr>
        <w:t xml:space="preserve">Membership: </w:t>
      </w:r>
      <w:r w:rsidR="00DC20C4" w:rsidRPr="00DC20C4">
        <w:rPr>
          <w:rFonts w:cstheme="minorHAnsi"/>
          <w:sz w:val="24"/>
          <w:szCs w:val="24"/>
        </w:rPr>
        <w:t>268 members</w:t>
      </w:r>
    </w:p>
    <w:p w14:paraId="54B690DE" w14:textId="539597BE" w:rsidR="008A07D4" w:rsidRPr="00BA3FD0" w:rsidRDefault="008A07D4" w:rsidP="008A07D4">
      <w:pPr>
        <w:ind w:left="360"/>
        <w:rPr>
          <w:rFonts w:cstheme="minorHAnsi"/>
          <w:b/>
          <w:bCs/>
          <w:sz w:val="24"/>
          <w:szCs w:val="24"/>
        </w:rPr>
      </w:pPr>
      <w:r w:rsidRPr="00BA3FD0">
        <w:rPr>
          <w:rFonts w:cstheme="minorHAnsi"/>
          <w:b/>
          <w:bCs/>
          <w:sz w:val="24"/>
          <w:szCs w:val="24"/>
        </w:rPr>
        <w:t xml:space="preserve">Fundraising: </w:t>
      </w:r>
      <w:r w:rsidR="00DC20C4">
        <w:rPr>
          <w:rFonts w:cstheme="minorHAnsi"/>
          <w:sz w:val="24"/>
          <w:szCs w:val="24"/>
        </w:rPr>
        <w:t xml:space="preserve">Read-A-Thon is in April, the week after Spring Break. </w:t>
      </w:r>
    </w:p>
    <w:p w14:paraId="10CD2E22" w14:textId="7F6CF2F8" w:rsidR="008A07D4" w:rsidRDefault="008A07D4" w:rsidP="008A07D4">
      <w:pPr>
        <w:ind w:left="360"/>
        <w:rPr>
          <w:rFonts w:cstheme="minorHAnsi"/>
          <w:sz w:val="24"/>
          <w:szCs w:val="24"/>
        </w:rPr>
      </w:pPr>
      <w:r w:rsidRPr="00BA3FD0">
        <w:rPr>
          <w:rFonts w:cstheme="minorHAnsi"/>
          <w:b/>
          <w:bCs/>
          <w:sz w:val="24"/>
          <w:szCs w:val="24"/>
        </w:rPr>
        <w:t xml:space="preserve">Communications: </w:t>
      </w:r>
      <w:r w:rsidR="00DC20C4">
        <w:rPr>
          <w:rFonts w:cstheme="minorHAnsi"/>
          <w:sz w:val="24"/>
          <w:szCs w:val="24"/>
        </w:rPr>
        <w:t xml:space="preserve">Nothing to report. </w:t>
      </w:r>
    </w:p>
    <w:p w14:paraId="1632CCE5" w14:textId="3C526D6D" w:rsidR="008A07D4" w:rsidRPr="00BA3FD0" w:rsidRDefault="008A07D4" w:rsidP="008A07D4">
      <w:pPr>
        <w:ind w:left="360"/>
        <w:rPr>
          <w:rFonts w:cstheme="minorHAnsi"/>
          <w:b/>
          <w:bCs/>
          <w:sz w:val="24"/>
          <w:szCs w:val="24"/>
        </w:rPr>
      </w:pPr>
      <w:r w:rsidRPr="00BA3FD0">
        <w:rPr>
          <w:rFonts w:cstheme="minorHAnsi"/>
          <w:b/>
          <w:bCs/>
          <w:sz w:val="24"/>
          <w:szCs w:val="24"/>
        </w:rPr>
        <w:t xml:space="preserve">Sustainability: </w:t>
      </w:r>
      <w:r w:rsidR="00DC20C4">
        <w:rPr>
          <w:rFonts w:cstheme="minorHAnsi"/>
          <w:sz w:val="24"/>
          <w:szCs w:val="24"/>
        </w:rPr>
        <w:t xml:space="preserve">Nothing to report. </w:t>
      </w:r>
      <w:r w:rsidRPr="00BA3FD0">
        <w:rPr>
          <w:rFonts w:cstheme="minorHAnsi"/>
          <w:b/>
          <w:bCs/>
          <w:sz w:val="24"/>
          <w:szCs w:val="24"/>
        </w:rPr>
        <w:tab/>
      </w:r>
    </w:p>
    <w:p w14:paraId="5E8FEBD9" w14:textId="5D2B0664" w:rsidR="008A07D4" w:rsidRDefault="008A07D4" w:rsidP="00E654E2">
      <w:pPr>
        <w:ind w:left="360"/>
        <w:jc w:val="both"/>
        <w:rPr>
          <w:rFonts w:cstheme="minorHAnsi"/>
          <w:sz w:val="24"/>
          <w:szCs w:val="24"/>
        </w:rPr>
      </w:pPr>
      <w:r w:rsidRPr="00BA3FD0">
        <w:rPr>
          <w:rFonts w:cstheme="minorHAnsi"/>
          <w:b/>
          <w:bCs/>
          <w:sz w:val="24"/>
          <w:szCs w:val="24"/>
        </w:rPr>
        <w:t xml:space="preserve">Emergency Prep: </w:t>
      </w:r>
      <w:r w:rsidR="00DC20C4">
        <w:rPr>
          <w:rFonts w:cstheme="minorHAnsi"/>
          <w:sz w:val="24"/>
          <w:szCs w:val="24"/>
        </w:rPr>
        <w:t xml:space="preserve">Eprep district meeting was this week. Most eprep needs are being met by the district. </w:t>
      </w:r>
      <w:r w:rsidR="00E654E2">
        <w:rPr>
          <w:rFonts w:cstheme="minorHAnsi"/>
          <w:sz w:val="24"/>
          <w:szCs w:val="24"/>
        </w:rPr>
        <w:t xml:space="preserve">We have money in our budget to buy hand sanitizer or hand sanitizer stations. Sandy Klein will get back to us if the school needs this. </w:t>
      </w:r>
      <w:r w:rsidR="00D5552D">
        <w:rPr>
          <w:rFonts w:cstheme="minorHAnsi"/>
          <w:sz w:val="24"/>
          <w:szCs w:val="24"/>
        </w:rPr>
        <w:t>Council is putting together virtual community E-Prep events.</w:t>
      </w:r>
      <w:r w:rsidR="00E654E2">
        <w:rPr>
          <w:rFonts w:cstheme="minorHAnsi"/>
          <w:sz w:val="24"/>
          <w:szCs w:val="24"/>
        </w:rPr>
        <w:t xml:space="preserve"> Cassy will send dates to Sandy Klein</w:t>
      </w:r>
      <w:r w:rsidR="00D5552D">
        <w:rPr>
          <w:rFonts w:cstheme="minorHAnsi"/>
          <w:sz w:val="24"/>
          <w:szCs w:val="24"/>
        </w:rPr>
        <w:t>.</w:t>
      </w:r>
    </w:p>
    <w:p w14:paraId="09A82470" w14:textId="698F5F1D" w:rsidR="008A07D4" w:rsidRPr="00E654E2" w:rsidRDefault="008A07D4" w:rsidP="00E654E2">
      <w:pPr>
        <w:pStyle w:val="ListParagraph"/>
        <w:numPr>
          <w:ilvl w:val="0"/>
          <w:numId w:val="5"/>
        </w:numPr>
        <w:jc w:val="both"/>
        <w:rPr>
          <w:rFonts w:cstheme="minorHAnsi"/>
          <w:sz w:val="24"/>
          <w:szCs w:val="24"/>
        </w:rPr>
      </w:pPr>
      <w:r w:rsidRPr="00E654E2">
        <w:rPr>
          <w:rFonts w:cstheme="minorHAnsi"/>
          <w:sz w:val="24"/>
          <w:szCs w:val="24"/>
        </w:rPr>
        <w:t>Principal/Staff Update</w:t>
      </w:r>
      <w:r w:rsidR="00E654E2" w:rsidRPr="00E654E2">
        <w:rPr>
          <w:rFonts w:cstheme="minorHAnsi"/>
          <w:sz w:val="24"/>
          <w:szCs w:val="24"/>
        </w:rPr>
        <w:t>:</w:t>
      </w:r>
      <w:r w:rsidRPr="00E654E2">
        <w:rPr>
          <w:rFonts w:cstheme="minorHAnsi"/>
          <w:sz w:val="24"/>
          <w:szCs w:val="24"/>
        </w:rPr>
        <w:t xml:space="preserve"> </w:t>
      </w:r>
      <w:r w:rsidR="00E654E2" w:rsidRPr="00E654E2">
        <w:rPr>
          <w:rFonts w:cstheme="minorHAnsi"/>
          <w:sz w:val="24"/>
          <w:szCs w:val="24"/>
        </w:rPr>
        <w:t>Mrs. Egeberg got married. Mrs. Ward Kinder teacher had a baby. Meghan Anothen</w:t>
      </w:r>
      <w:r w:rsidR="00E654E2">
        <w:rPr>
          <w:rFonts w:cstheme="minorHAnsi"/>
          <w:sz w:val="24"/>
          <w:szCs w:val="24"/>
        </w:rPr>
        <w:t xml:space="preserve"> is</w:t>
      </w:r>
      <w:r w:rsidR="00E654E2" w:rsidRPr="00E654E2">
        <w:rPr>
          <w:rFonts w:cstheme="minorHAnsi"/>
          <w:sz w:val="24"/>
          <w:szCs w:val="24"/>
        </w:rPr>
        <w:t xml:space="preserve"> expecting a baby in March. Jenny Schafer got engaged. </w:t>
      </w:r>
      <w:r w:rsidR="00D5552D">
        <w:rPr>
          <w:rFonts w:cstheme="minorHAnsi"/>
          <w:sz w:val="24"/>
          <w:szCs w:val="24"/>
        </w:rPr>
        <w:t>S</w:t>
      </w:r>
      <w:r w:rsidR="00E654E2" w:rsidRPr="00E654E2">
        <w:rPr>
          <w:rFonts w:cstheme="minorHAnsi"/>
          <w:sz w:val="24"/>
          <w:szCs w:val="24"/>
        </w:rPr>
        <w:t>taff is working extremely hard to bring quality education to our children. Mead is at an advantage when it comes to ventilation because we are a new school</w:t>
      </w:r>
      <w:r w:rsidR="00E654E2">
        <w:rPr>
          <w:rFonts w:cstheme="minorHAnsi"/>
          <w:sz w:val="24"/>
          <w:szCs w:val="24"/>
        </w:rPr>
        <w:t xml:space="preserve">. </w:t>
      </w:r>
      <w:r w:rsidR="005B70DA">
        <w:rPr>
          <w:rFonts w:cstheme="minorHAnsi"/>
          <w:sz w:val="24"/>
          <w:szCs w:val="24"/>
        </w:rPr>
        <w:t xml:space="preserve">Mead is split roughly 50/50 between remote &amp; in person. </w:t>
      </w:r>
    </w:p>
    <w:p w14:paraId="3D35421C" w14:textId="77777777" w:rsidR="008A07D4" w:rsidRPr="00BA3FD0" w:rsidRDefault="008A07D4" w:rsidP="008A07D4">
      <w:pPr>
        <w:pStyle w:val="ListParagraph"/>
        <w:ind w:left="360"/>
        <w:rPr>
          <w:rFonts w:cstheme="minorHAnsi"/>
          <w:b/>
          <w:bCs/>
          <w:sz w:val="24"/>
          <w:szCs w:val="24"/>
        </w:rPr>
      </w:pPr>
      <w:r w:rsidRPr="00BA3FD0">
        <w:rPr>
          <w:rFonts w:cstheme="minorHAnsi"/>
          <w:b/>
          <w:bCs/>
          <w:sz w:val="24"/>
          <w:szCs w:val="24"/>
        </w:rPr>
        <w:t xml:space="preserve">             </w:t>
      </w:r>
    </w:p>
    <w:p w14:paraId="3F3613A6" w14:textId="2F3D9BD1" w:rsidR="008A07D4" w:rsidRPr="00BA3FD0" w:rsidRDefault="008A07D4" w:rsidP="008A07D4">
      <w:pPr>
        <w:pStyle w:val="ListParagraph"/>
        <w:numPr>
          <w:ilvl w:val="0"/>
          <w:numId w:val="5"/>
        </w:numPr>
        <w:rPr>
          <w:rFonts w:cstheme="minorHAnsi"/>
          <w:b/>
          <w:bCs/>
          <w:sz w:val="24"/>
          <w:szCs w:val="24"/>
        </w:rPr>
      </w:pPr>
      <w:r w:rsidRPr="00BA3FD0">
        <w:rPr>
          <w:rFonts w:cstheme="minorHAnsi"/>
          <w:b/>
          <w:bCs/>
          <w:sz w:val="24"/>
          <w:szCs w:val="24"/>
        </w:rPr>
        <w:t>Adjourn</w:t>
      </w:r>
      <w:r w:rsidR="00D5552D">
        <w:rPr>
          <w:rFonts w:cstheme="minorHAnsi"/>
          <w:b/>
          <w:bCs/>
          <w:sz w:val="24"/>
          <w:szCs w:val="24"/>
        </w:rPr>
        <w:t xml:space="preserve"> 8:35 - </w:t>
      </w:r>
      <w:r w:rsidR="00E654E2">
        <w:rPr>
          <w:rFonts w:cstheme="minorHAnsi"/>
          <w:b/>
          <w:bCs/>
          <w:sz w:val="24"/>
          <w:szCs w:val="24"/>
        </w:rPr>
        <w:t>Next Board Meeting is MARCH 11, 2021 at 7:00pm</w:t>
      </w:r>
      <w:r w:rsidRPr="00BA3FD0">
        <w:rPr>
          <w:rFonts w:cstheme="minorHAnsi"/>
          <w:b/>
          <w:bCs/>
          <w:sz w:val="24"/>
          <w:szCs w:val="24"/>
        </w:rPr>
        <w:tab/>
      </w:r>
      <w:r w:rsidRPr="00BA3FD0">
        <w:rPr>
          <w:rFonts w:cstheme="minorHAnsi"/>
          <w:b/>
          <w:bCs/>
          <w:sz w:val="24"/>
          <w:szCs w:val="24"/>
        </w:rPr>
        <w:tab/>
      </w:r>
    </w:p>
    <w:p w14:paraId="4259B9BE" w14:textId="77777777" w:rsidR="005B70DA" w:rsidRDefault="008A07D4" w:rsidP="005B70DA">
      <w:pPr>
        <w:rPr>
          <w:rFonts w:cstheme="minorHAnsi"/>
          <w:b/>
          <w:bCs/>
          <w:sz w:val="24"/>
          <w:szCs w:val="24"/>
          <w:u w:val="single"/>
        </w:rPr>
      </w:pPr>
      <w:r w:rsidRPr="00BA3FD0">
        <w:rPr>
          <w:rFonts w:cstheme="minorHAnsi"/>
          <w:sz w:val="24"/>
          <w:szCs w:val="24"/>
        </w:rPr>
        <w:t xml:space="preserve">       </w:t>
      </w:r>
      <w:r w:rsidRPr="00BA3FD0">
        <w:rPr>
          <w:rFonts w:cstheme="minorHAnsi"/>
          <w:b/>
          <w:bCs/>
          <w:sz w:val="24"/>
          <w:szCs w:val="24"/>
          <w:u w:val="single"/>
        </w:rPr>
        <w:t>Upcoming Events</w:t>
      </w:r>
      <w:r w:rsidR="005B70DA">
        <w:rPr>
          <w:rFonts w:cstheme="minorHAnsi"/>
          <w:b/>
          <w:bCs/>
          <w:sz w:val="24"/>
          <w:szCs w:val="24"/>
          <w:u w:val="single"/>
        </w:rPr>
        <w:t>:</w:t>
      </w:r>
    </w:p>
    <w:p w14:paraId="29EF2231" w14:textId="77777777" w:rsidR="00D5552D" w:rsidRDefault="00D5552D" w:rsidP="00D5552D">
      <w:pPr>
        <w:pStyle w:val="ListParagraph"/>
        <w:numPr>
          <w:ilvl w:val="0"/>
          <w:numId w:val="6"/>
        </w:numPr>
        <w:rPr>
          <w:rFonts w:ascii="Calibri" w:eastAsia="Times New Roman" w:hAnsi="Calibri" w:cs="Calibri"/>
          <w:sz w:val="24"/>
          <w:szCs w:val="24"/>
        </w:rPr>
      </w:pPr>
      <w:r>
        <w:rPr>
          <w:rFonts w:ascii="Calibri" w:eastAsia="Times New Roman" w:hAnsi="Calibri" w:cs="Calibri"/>
          <w:sz w:val="24"/>
          <w:szCs w:val="24"/>
        </w:rPr>
        <w:t>February 26 next “How To…”</w:t>
      </w:r>
    </w:p>
    <w:p w14:paraId="0A2D7385" w14:textId="6D1DC3D8" w:rsidR="008A07D4" w:rsidRPr="00D5552D" w:rsidRDefault="008A07D4" w:rsidP="00D5552D">
      <w:pPr>
        <w:pStyle w:val="ListParagraph"/>
        <w:numPr>
          <w:ilvl w:val="0"/>
          <w:numId w:val="6"/>
        </w:numPr>
        <w:rPr>
          <w:rFonts w:ascii="Calibri" w:eastAsia="Times New Roman" w:hAnsi="Calibri" w:cs="Calibri"/>
          <w:sz w:val="24"/>
          <w:szCs w:val="24"/>
        </w:rPr>
      </w:pPr>
      <w:r w:rsidRPr="00D5552D">
        <w:rPr>
          <w:rFonts w:ascii="Calibri" w:eastAsia="Times New Roman" w:hAnsi="Calibri" w:cs="Calibri"/>
          <w:sz w:val="24"/>
          <w:szCs w:val="24"/>
        </w:rPr>
        <w:t xml:space="preserve">March </w:t>
      </w:r>
      <w:r w:rsidR="00D277BC" w:rsidRPr="00D5552D">
        <w:rPr>
          <w:rFonts w:ascii="Calibri" w:eastAsia="Times New Roman" w:hAnsi="Calibri" w:cs="Calibri"/>
          <w:sz w:val="24"/>
          <w:szCs w:val="24"/>
        </w:rPr>
        <w:t>5</w:t>
      </w:r>
      <w:r w:rsidRPr="00D5552D">
        <w:rPr>
          <w:rFonts w:ascii="Calibri" w:eastAsia="Times New Roman" w:hAnsi="Calibri" w:cs="Calibri"/>
          <w:sz w:val="24"/>
          <w:szCs w:val="24"/>
        </w:rPr>
        <w:t>: International Night</w:t>
      </w:r>
    </w:p>
    <w:p w14:paraId="0CB56AAB" w14:textId="77777777" w:rsidR="008A07D4" w:rsidRDefault="008A07D4" w:rsidP="00D5552D">
      <w:pPr>
        <w:pStyle w:val="ListParagraph"/>
        <w:numPr>
          <w:ilvl w:val="0"/>
          <w:numId w:val="6"/>
        </w:numPr>
        <w:spacing w:after="0" w:line="240" w:lineRule="auto"/>
        <w:rPr>
          <w:rFonts w:ascii="Calibri" w:eastAsia="Times New Roman" w:hAnsi="Calibri" w:cs="Calibri"/>
          <w:sz w:val="24"/>
          <w:szCs w:val="24"/>
        </w:rPr>
      </w:pPr>
      <w:r>
        <w:rPr>
          <w:rFonts w:ascii="Calibri" w:eastAsia="Times New Roman" w:hAnsi="Calibri" w:cs="Calibri"/>
          <w:sz w:val="24"/>
          <w:szCs w:val="24"/>
        </w:rPr>
        <w:t>March 11: Board Meeting</w:t>
      </w:r>
    </w:p>
    <w:p w14:paraId="26C9E230" w14:textId="77777777" w:rsidR="008A07D4" w:rsidRDefault="008A07D4" w:rsidP="00D5552D">
      <w:pPr>
        <w:pStyle w:val="ListParagraph"/>
        <w:numPr>
          <w:ilvl w:val="0"/>
          <w:numId w:val="6"/>
        </w:numPr>
        <w:spacing w:after="0" w:line="240" w:lineRule="auto"/>
        <w:rPr>
          <w:rFonts w:ascii="Calibri" w:eastAsia="Times New Roman" w:hAnsi="Calibri" w:cs="Calibri"/>
          <w:sz w:val="24"/>
          <w:szCs w:val="24"/>
        </w:rPr>
      </w:pPr>
      <w:r>
        <w:rPr>
          <w:rFonts w:ascii="Calibri" w:eastAsia="Times New Roman" w:hAnsi="Calibri" w:cs="Calibri"/>
          <w:sz w:val="24"/>
          <w:szCs w:val="24"/>
        </w:rPr>
        <w:t>April 15: Board Meeting</w:t>
      </w:r>
    </w:p>
    <w:p w14:paraId="05BF5EBF" w14:textId="3A06B011" w:rsidR="001C6C1C" w:rsidRDefault="008A07D4" w:rsidP="00D5552D">
      <w:pPr>
        <w:pStyle w:val="ListParagraph"/>
        <w:numPr>
          <w:ilvl w:val="0"/>
          <w:numId w:val="6"/>
        </w:numPr>
        <w:spacing w:after="0" w:line="240" w:lineRule="auto"/>
      </w:pPr>
      <w:r w:rsidRPr="00D5552D">
        <w:rPr>
          <w:rFonts w:ascii="Calibri" w:eastAsia="Times New Roman" w:hAnsi="Calibri" w:cs="Calibri"/>
          <w:sz w:val="24"/>
          <w:szCs w:val="24"/>
        </w:rPr>
        <w:t>April 29: Virtual Cooking Class</w:t>
      </w:r>
    </w:p>
    <w:sectPr w:rsidR="001C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B30"/>
    <w:multiLevelType w:val="hybridMultilevel"/>
    <w:tmpl w:val="78803B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B4F242B"/>
    <w:multiLevelType w:val="hybridMultilevel"/>
    <w:tmpl w:val="3C68D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55476"/>
    <w:multiLevelType w:val="hybridMultilevel"/>
    <w:tmpl w:val="14BA723A"/>
    <w:lvl w:ilvl="0" w:tplc="BB564F06">
      <w:start w:val="1"/>
      <w:numFmt w:val="bullet"/>
      <w:lvlText w:val=""/>
      <w:lvlJc w:val="left"/>
      <w:pPr>
        <w:ind w:left="720" w:hanging="360"/>
      </w:pPr>
      <w:rPr>
        <w:rFonts w:ascii="Symbol" w:hAnsi="Symbol" w:hint="default"/>
      </w:rPr>
    </w:lvl>
    <w:lvl w:ilvl="1" w:tplc="FD1CD7B0">
      <w:start w:val="1"/>
      <w:numFmt w:val="bullet"/>
      <w:lvlText w:val="o"/>
      <w:lvlJc w:val="left"/>
      <w:pPr>
        <w:ind w:left="1440" w:hanging="360"/>
      </w:pPr>
      <w:rPr>
        <w:rFonts w:ascii="Courier New" w:hAnsi="Courier New" w:hint="default"/>
      </w:rPr>
    </w:lvl>
    <w:lvl w:ilvl="2" w:tplc="3940BFB0">
      <w:start w:val="1"/>
      <w:numFmt w:val="bullet"/>
      <w:lvlText w:val=""/>
      <w:lvlJc w:val="left"/>
      <w:pPr>
        <w:ind w:left="2160" w:hanging="360"/>
      </w:pPr>
      <w:rPr>
        <w:rFonts w:ascii="Wingdings" w:hAnsi="Wingdings" w:hint="default"/>
      </w:rPr>
    </w:lvl>
    <w:lvl w:ilvl="3" w:tplc="46221006">
      <w:start w:val="1"/>
      <w:numFmt w:val="bullet"/>
      <w:lvlText w:val=""/>
      <w:lvlJc w:val="left"/>
      <w:pPr>
        <w:ind w:left="2880" w:hanging="360"/>
      </w:pPr>
      <w:rPr>
        <w:rFonts w:ascii="Symbol" w:hAnsi="Symbol" w:hint="default"/>
      </w:rPr>
    </w:lvl>
    <w:lvl w:ilvl="4" w:tplc="FE62C3E0">
      <w:start w:val="1"/>
      <w:numFmt w:val="bullet"/>
      <w:lvlText w:val="o"/>
      <w:lvlJc w:val="left"/>
      <w:pPr>
        <w:ind w:left="3600" w:hanging="360"/>
      </w:pPr>
      <w:rPr>
        <w:rFonts w:ascii="Courier New" w:hAnsi="Courier New" w:hint="default"/>
      </w:rPr>
    </w:lvl>
    <w:lvl w:ilvl="5" w:tplc="0C72DD68">
      <w:start w:val="1"/>
      <w:numFmt w:val="bullet"/>
      <w:lvlText w:val=""/>
      <w:lvlJc w:val="left"/>
      <w:pPr>
        <w:ind w:left="4320" w:hanging="360"/>
      </w:pPr>
      <w:rPr>
        <w:rFonts w:ascii="Wingdings" w:hAnsi="Wingdings" w:hint="default"/>
      </w:rPr>
    </w:lvl>
    <w:lvl w:ilvl="6" w:tplc="77E05680">
      <w:start w:val="1"/>
      <w:numFmt w:val="bullet"/>
      <w:lvlText w:val=""/>
      <w:lvlJc w:val="left"/>
      <w:pPr>
        <w:ind w:left="5040" w:hanging="360"/>
      </w:pPr>
      <w:rPr>
        <w:rFonts w:ascii="Symbol" w:hAnsi="Symbol" w:hint="default"/>
      </w:rPr>
    </w:lvl>
    <w:lvl w:ilvl="7" w:tplc="C03C498E">
      <w:start w:val="1"/>
      <w:numFmt w:val="bullet"/>
      <w:lvlText w:val="o"/>
      <w:lvlJc w:val="left"/>
      <w:pPr>
        <w:ind w:left="5760" w:hanging="360"/>
      </w:pPr>
      <w:rPr>
        <w:rFonts w:ascii="Courier New" w:hAnsi="Courier New" w:hint="default"/>
      </w:rPr>
    </w:lvl>
    <w:lvl w:ilvl="8" w:tplc="44B89516">
      <w:start w:val="1"/>
      <w:numFmt w:val="bullet"/>
      <w:lvlText w:val=""/>
      <w:lvlJc w:val="left"/>
      <w:pPr>
        <w:ind w:left="6480" w:hanging="360"/>
      </w:pPr>
      <w:rPr>
        <w:rFonts w:ascii="Wingdings" w:hAnsi="Wingdings" w:hint="default"/>
      </w:rPr>
    </w:lvl>
  </w:abstractNum>
  <w:abstractNum w:abstractNumId="3" w15:restartNumberingAfterBreak="0">
    <w:nsid w:val="30F13E61"/>
    <w:multiLevelType w:val="hybridMultilevel"/>
    <w:tmpl w:val="FD424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5C488D"/>
    <w:multiLevelType w:val="hybridMultilevel"/>
    <w:tmpl w:val="A4EED8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320C58"/>
    <w:multiLevelType w:val="hybridMultilevel"/>
    <w:tmpl w:val="44B65498"/>
    <w:lvl w:ilvl="0" w:tplc="3C503332">
      <w:start w:val="1"/>
      <w:numFmt w:val="bullet"/>
      <w:lvlText w:val=""/>
      <w:lvlJc w:val="left"/>
      <w:pPr>
        <w:ind w:left="720" w:hanging="360"/>
      </w:pPr>
      <w:rPr>
        <w:rFonts w:ascii="Symbol" w:hAnsi="Symbol" w:hint="default"/>
      </w:rPr>
    </w:lvl>
    <w:lvl w:ilvl="1" w:tplc="8A0C5B10">
      <w:start w:val="1"/>
      <w:numFmt w:val="bullet"/>
      <w:lvlText w:val="o"/>
      <w:lvlJc w:val="left"/>
      <w:pPr>
        <w:ind w:left="1440" w:hanging="360"/>
      </w:pPr>
      <w:rPr>
        <w:rFonts w:ascii="Courier New" w:hAnsi="Courier New" w:hint="default"/>
      </w:rPr>
    </w:lvl>
    <w:lvl w:ilvl="2" w:tplc="FD345F66">
      <w:start w:val="1"/>
      <w:numFmt w:val="bullet"/>
      <w:lvlText w:val=""/>
      <w:lvlJc w:val="left"/>
      <w:pPr>
        <w:ind w:left="2160" w:hanging="360"/>
      </w:pPr>
      <w:rPr>
        <w:rFonts w:ascii="Wingdings" w:hAnsi="Wingdings" w:hint="default"/>
      </w:rPr>
    </w:lvl>
    <w:lvl w:ilvl="3" w:tplc="23C253EE">
      <w:start w:val="1"/>
      <w:numFmt w:val="bullet"/>
      <w:lvlText w:val=""/>
      <w:lvlJc w:val="left"/>
      <w:pPr>
        <w:ind w:left="2880" w:hanging="360"/>
      </w:pPr>
      <w:rPr>
        <w:rFonts w:ascii="Symbol" w:hAnsi="Symbol" w:hint="default"/>
      </w:rPr>
    </w:lvl>
    <w:lvl w:ilvl="4" w:tplc="6458E680">
      <w:start w:val="1"/>
      <w:numFmt w:val="bullet"/>
      <w:lvlText w:val="o"/>
      <w:lvlJc w:val="left"/>
      <w:pPr>
        <w:ind w:left="3600" w:hanging="360"/>
      </w:pPr>
      <w:rPr>
        <w:rFonts w:ascii="Courier New" w:hAnsi="Courier New" w:hint="default"/>
      </w:rPr>
    </w:lvl>
    <w:lvl w:ilvl="5" w:tplc="614C1132">
      <w:start w:val="1"/>
      <w:numFmt w:val="bullet"/>
      <w:lvlText w:val=""/>
      <w:lvlJc w:val="left"/>
      <w:pPr>
        <w:ind w:left="4320" w:hanging="360"/>
      </w:pPr>
      <w:rPr>
        <w:rFonts w:ascii="Wingdings" w:hAnsi="Wingdings" w:hint="default"/>
      </w:rPr>
    </w:lvl>
    <w:lvl w:ilvl="6" w:tplc="EE4A3782">
      <w:start w:val="1"/>
      <w:numFmt w:val="bullet"/>
      <w:lvlText w:val=""/>
      <w:lvlJc w:val="left"/>
      <w:pPr>
        <w:ind w:left="5040" w:hanging="360"/>
      </w:pPr>
      <w:rPr>
        <w:rFonts w:ascii="Symbol" w:hAnsi="Symbol" w:hint="default"/>
      </w:rPr>
    </w:lvl>
    <w:lvl w:ilvl="7" w:tplc="C9A8D9EA">
      <w:start w:val="1"/>
      <w:numFmt w:val="bullet"/>
      <w:lvlText w:val="o"/>
      <w:lvlJc w:val="left"/>
      <w:pPr>
        <w:ind w:left="5760" w:hanging="360"/>
      </w:pPr>
      <w:rPr>
        <w:rFonts w:ascii="Courier New" w:hAnsi="Courier New" w:hint="default"/>
      </w:rPr>
    </w:lvl>
    <w:lvl w:ilvl="8" w:tplc="62720CA0">
      <w:start w:val="1"/>
      <w:numFmt w:val="bullet"/>
      <w:lvlText w:val=""/>
      <w:lvlJc w:val="left"/>
      <w:pPr>
        <w:ind w:left="6480" w:hanging="360"/>
      </w:pPr>
      <w:rPr>
        <w:rFonts w:ascii="Wingdings" w:hAnsi="Wingdings" w:hint="default"/>
      </w:rPr>
    </w:lvl>
  </w:abstractNum>
  <w:abstractNum w:abstractNumId="6" w15:restartNumberingAfterBreak="0">
    <w:nsid w:val="7716535E"/>
    <w:multiLevelType w:val="hybridMultilevel"/>
    <w:tmpl w:val="095AF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420ACA"/>
    <w:multiLevelType w:val="hybridMultilevel"/>
    <w:tmpl w:val="111C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4E"/>
    <w:rsid w:val="00056B91"/>
    <w:rsid w:val="001502C3"/>
    <w:rsid w:val="001C749F"/>
    <w:rsid w:val="002B624E"/>
    <w:rsid w:val="002F3452"/>
    <w:rsid w:val="004228C4"/>
    <w:rsid w:val="005A37AC"/>
    <w:rsid w:val="005B6861"/>
    <w:rsid w:val="005B70DA"/>
    <w:rsid w:val="006524B7"/>
    <w:rsid w:val="00670D5A"/>
    <w:rsid w:val="007477F1"/>
    <w:rsid w:val="008A07D4"/>
    <w:rsid w:val="00930211"/>
    <w:rsid w:val="00985627"/>
    <w:rsid w:val="00A24DBA"/>
    <w:rsid w:val="00AE377D"/>
    <w:rsid w:val="00B173F2"/>
    <w:rsid w:val="00B43784"/>
    <w:rsid w:val="00D277BC"/>
    <w:rsid w:val="00D5552D"/>
    <w:rsid w:val="00D95C57"/>
    <w:rsid w:val="00DC20C4"/>
    <w:rsid w:val="00E654E2"/>
    <w:rsid w:val="00E90DE8"/>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4FFB"/>
  <w14:defaultImageDpi w14:val="32767"/>
  <w15:chartTrackingRefBased/>
  <w15:docId w15:val="{A26EDCB5-AEEE-0C4E-95B8-1B3927DC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07D4"/>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D4"/>
    <w:pPr>
      <w:ind w:left="720"/>
      <w:contextualSpacing/>
    </w:pPr>
  </w:style>
  <w:style w:type="paragraph" w:customStyle="1" w:styleId="paragraph">
    <w:name w:val="paragraph"/>
    <w:basedOn w:val="Normal"/>
    <w:rsid w:val="008A07D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8A07D4"/>
  </w:style>
  <w:style w:type="character" w:customStyle="1" w:styleId="eop">
    <w:name w:val="eop"/>
    <w:basedOn w:val="DefaultParagraphFont"/>
    <w:rsid w:val="008A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Blafkin</dc:creator>
  <cp:keywords/>
  <dc:description/>
  <cp:lastModifiedBy>Leta Hamilton</cp:lastModifiedBy>
  <cp:revision>4</cp:revision>
  <cp:lastPrinted>2021-02-03T18:16:00Z</cp:lastPrinted>
  <dcterms:created xsi:type="dcterms:W3CDTF">2021-02-03T18:18:00Z</dcterms:created>
  <dcterms:modified xsi:type="dcterms:W3CDTF">2021-02-05T16:55:00Z</dcterms:modified>
</cp:coreProperties>
</file>